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38" w:rsidRPr="00904D49" w:rsidRDefault="00904D49" w:rsidP="00904D49">
      <w:pPr>
        <w:jc w:val="center"/>
        <w:rPr>
          <w:b/>
          <w:sz w:val="32"/>
          <w:szCs w:val="32"/>
        </w:rPr>
      </w:pPr>
      <w:r w:rsidRPr="00904D49">
        <w:rPr>
          <w:b/>
          <w:sz w:val="32"/>
          <w:szCs w:val="32"/>
        </w:rPr>
        <w:t>Solidi troncati – eventi non equiprobabili</w:t>
      </w:r>
    </w:p>
    <w:p w:rsidR="00904D49" w:rsidRDefault="00904D49"/>
    <w:p w:rsidR="00904D49" w:rsidRPr="007E0438" w:rsidRDefault="007E0438">
      <w:pPr>
        <w:rPr>
          <w:b/>
        </w:rPr>
      </w:pPr>
      <w:r w:rsidRPr="007E0438">
        <w:rPr>
          <w:b/>
        </w:rPr>
        <w:t>Attrezzature</w:t>
      </w:r>
    </w:p>
    <w:p w:rsidR="007E0438" w:rsidRDefault="007E0438" w:rsidP="008B41DC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para</w:t>
      </w:r>
      <w:r w:rsidR="008B41DC">
        <w:t>llelepipedi</w:t>
      </w:r>
      <w:proofErr w:type="gramEnd"/>
      <w:r w:rsidR="008B41DC">
        <w:t>, prismi irregolari, retti e no</w:t>
      </w:r>
    </w:p>
    <w:p w:rsidR="007E0438" w:rsidRDefault="007E0438" w:rsidP="008B41DC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tronchi</w:t>
      </w:r>
      <w:proofErr w:type="gramEnd"/>
      <w:r>
        <w:t xml:space="preserve"> di piramidi (da progettare)</w:t>
      </w:r>
    </w:p>
    <w:p w:rsidR="007E0438" w:rsidRDefault="007E0438" w:rsidP="008B41DC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dadi</w:t>
      </w:r>
      <w:proofErr w:type="gramEnd"/>
      <w:r>
        <w:t xml:space="preserve"> truccati</w:t>
      </w:r>
    </w:p>
    <w:p w:rsidR="007E0438" w:rsidRDefault="007E0438" w:rsidP="008B41DC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astragali</w:t>
      </w:r>
      <w:proofErr w:type="gramEnd"/>
      <w:r>
        <w:t xml:space="preserve"> di bue o di montone; astragali artificiali</w:t>
      </w:r>
    </w:p>
    <w:p w:rsidR="007E0438" w:rsidRDefault="008B41DC" w:rsidP="008B41DC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urne</w:t>
      </w:r>
      <w:proofErr w:type="gramEnd"/>
      <w:r>
        <w:t xml:space="preserve"> con palline di vario tipo (stabilire il livello di difficoltà accettabile)</w:t>
      </w:r>
    </w:p>
    <w:p w:rsidR="008B41DC" w:rsidRDefault="008B41DC" w:rsidP="008B41DC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urne</w:t>
      </w:r>
      <w:proofErr w:type="gramEnd"/>
      <w:r>
        <w:t xml:space="preserve"> con lettere (da decidere: v. esempio in "Approfondimento …")</w:t>
      </w:r>
    </w:p>
    <w:p w:rsidR="008B41DC" w:rsidRDefault="008B41DC" w:rsidP="008B41DC">
      <w:pPr>
        <w:pStyle w:val="Paragrafoelenco"/>
        <w:numPr>
          <w:ilvl w:val="0"/>
          <w:numId w:val="1"/>
        </w:numPr>
        <w:ind w:left="284" w:hanging="284"/>
      </w:pPr>
      <w:r>
        <w:t>mazzi di carte</w:t>
      </w:r>
    </w:p>
    <w:p w:rsidR="00AB7965" w:rsidRDefault="00AB7965" w:rsidP="008B41DC">
      <w:pPr>
        <w:pStyle w:val="Paragrafoelenco"/>
        <w:numPr>
          <w:ilvl w:val="0"/>
          <w:numId w:val="1"/>
        </w:numPr>
        <w:ind w:left="284" w:hanging="284"/>
      </w:pPr>
      <w:r>
        <w:t xml:space="preserve">PC con collegamento a internet, </w:t>
      </w:r>
      <w:proofErr w:type="gramStart"/>
      <w:r>
        <w:t>applet java consentita</w:t>
      </w:r>
      <w:proofErr w:type="gramEnd"/>
    </w:p>
    <w:p w:rsidR="000E300B" w:rsidRDefault="000E300B" w:rsidP="008B41DC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quinconce</w:t>
      </w:r>
      <w:proofErr w:type="gramEnd"/>
      <w:r>
        <w:t xml:space="preserve"> inclinabile</w:t>
      </w:r>
      <w:r w:rsidR="00BE6100">
        <w:t xml:space="preserve"> con "caricapalline" e "raccoglipalline"</w:t>
      </w:r>
    </w:p>
    <w:p w:rsidR="007E0438" w:rsidRDefault="007E0438" w:rsidP="007E0438"/>
    <w:p w:rsidR="006C28EE" w:rsidRPr="006C28EE" w:rsidRDefault="006C28EE" w:rsidP="007E0438">
      <w:pPr>
        <w:rPr>
          <w:b/>
        </w:rPr>
      </w:pPr>
      <w:r w:rsidRPr="006C28EE">
        <w:rPr>
          <w:b/>
        </w:rPr>
        <w:t>Ricorda</w:t>
      </w:r>
    </w:p>
    <w:p w:rsidR="006C28EE" w:rsidRDefault="006C28EE" w:rsidP="007E0438">
      <w:r>
        <w:t xml:space="preserve">Trattando di eventi equiprobabili (dadi </w:t>
      </w:r>
      <w:r w:rsidR="003E7892">
        <w:t>onesti</w:t>
      </w:r>
      <w:r>
        <w:t xml:space="preserve"> e simili) hai visto che, combinandoli, puoi ottenere eventi composti non equiprobabili (per esempio, lanciando due dadi e considerando la somma delle uscite, hai </w:t>
      </w:r>
      <w:proofErr w:type="gramStart"/>
      <w:r>
        <w:t>constatato</w:t>
      </w:r>
      <w:proofErr w:type="gramEnd"/>
      <w:r>
        <w:t xml:space="preserve"> che è più probabile ottenere 7 che 11)</w:t>
      </w:r>
    </w:p>
    <w:p w:rsidR="006C28EE" w:rsidRDefault="006C28EE" w:rsidP="007E0438">
      <w:r>
        <w:t>Qui vedrai che esistono anche eventi semplici che non sono equiprobabili:</w:t>
      </w:r>
    </w:p>
    <w:p w:rsidR="006C28EE" w:rsidRDefault="006C28EE" w:rsidP="007E0438">
      <w:proofErr w:type="gramStart"/>
      <w:r>
        <w:t>si</w:t>
      </w:r>
      <w:proofErr w:type="gramEnd"/>
      <w:r>
        <w:t xml:space="preserve"> dicono </w:t>
      </w:r>
      <w:r>
        <w:rPr>
          <w:b/>
        </w:rPr>
        <w:t>eventi non-equip</w:t>
      </w:r>
      <w:r w:rsidRPr="006C28EE">
        <w:rPr>
          <w:b/>
        </w:rPr>
        <w:t>robabili</w:t>
      </w:r>
      <w:r>
        <w:t>.</w:t>
      </w:r>
    </w:p>
    <w:p w:rsidR="006C28EE" w:rsidRDefault="006C28EE" w:rsidP="007E0438"/>
    <w:p w:rsidR="007E0438" w:rsidRPr="007E0438" w:rsidRDefault="007E0438" w:rsidP="007E0438">
      <w:pPr>
        <w:rPr>
          <w:b/>
        </w:rPr>
      </w:pPr>
      <w:r w:rsidRPr="007E0438">
        <w:rPr>
          <w:b/>
        </w:rPr>
        <w:t>Situazione di partenza e stimolo</w:t>
      </w:r>
    </w:p>
    <w:p w:rsidR="007E0438" w:rsidRDefault="007E0438" w:rsidP="007E0438">
      <w:pPr>
        <w:pStyle w:val="Paragrafoelenco"/>
        <w:numPr>
          <w:ilvl w:val="0"/>
          <w:numId w:val="1"/>
        </w:numPr>
        <w:ind w:left="284" w:hanging="284"/>
      </w:pPr>
      <w:r>
        <w:t xml:space="preserve">Si </w:t>
      </w:r>
      <w:proofErr w:type="gramStart"/>
      <w:r>
        <w:t>ripropone</w:t>
      </w:r>
      <w:proofErr w:type="gramEnd"/>
      <w:r>
        <w:t xml:space="preserve"> il gioco da Carlo e Antonia</w:t>
      </w:r>
    </w:p>
    <w:p w:rsidR="007E0438" w:rsidRDefault="007E0438" w:rsidP="007E0438">
      <w:pPr>
        <w:pStyle w:val="Paragrafoelenco"/>
        <w:numPr>
          <w:ilvl w:val="0"/>
          <w:numId w:val="1"/>
        </w:numPr>
        <w:ind w:left="284" w:hanging="284"/>
      </w:pPr>
      <w:r>
        <w:t xml:space="preserve">Si chiede </w:t>
      </w:r>
      <w:proofErr w:type="gramStart"/>
      <w:r>
        <w:t xml:space="preserve">una </w:t>
      </w:r>
      <w:proofErr w:type="gramEnd"/>
      <w:r>
        <w:t xml:space="preserve">opinione </w:t>
      </w:r>
      <w:r w:rsidRPr="007E0438">
        <w:rPr>
          <w:i/>
        </w:rPr>
        <w:t>a priori</w:t>
      </w:r>
      <w:r>
        <w:t xml:space="preserve"> su che cosa capiterà se si gioca con gli oggetti citati in "Attrezzature"</w:t>
      </w:r>
    </w:p>
    <w:p w:rsidR="007E0438" w:rsidRDefault="007E0438" w:rsidP="007E0438">
      <w:pPr>
        <w:pStyle w:val="Paragrafoelenco"/>
        <w:numPr>
          <w:ilvl w:val="0"/>
          <w:numId w:val="1"/>
        </w:numPr>
        <w:ind w:left="284" w:hanging="284"/>
      </w:pPr>
      <w:r>
        <w:t>Si fanno lanciare un po' degli oggetti e si chiede se conferma</w:t>
      </w:r>
      <w:proofErr w:type="gramStart"/>
      <w:r>
        <w:t>(</w:t>
      </w:r>
      <w:proofErr w:type="gramEnd"/>
      <w:r>
        <w:t xml:space="preserve">-no) l'opinione </w:t>
      </w:r>
      <w:r w:rsidRPr="007E0438">
        <w:rPr>
          <w:i/>
        </w:rPr>
        <w:t>a priori</w:t>
      </w:r>
    </w:p>
    <w:p w:rsidR="007E0438" w:rsidRDefault="007E0438" w:rsidP="007E0438">
      <w:pPr>
        <w:pStyle w:val="Paragrafoelenco"/>
        <w:numPr>
          <w:ilvl w:val="0"/>
          <w:numId w:val="1"/>
        </w:numPr>
        <w:ind w:left="284" w:hanging="284"/>
      </w:pPr>
      <w:r>
        <w:t>Come si può fare per determinare le probabilità degli eventi possibili?</w:t>
      </w:r>
    </w:p>
    <w:p w:rsidR="007E0438" w:rsidRDefault="007E0438" w:rsidP="007E0438">
      <w:pPr>
        <w:pStyle w:val="Paragrafoelenco"/>
        <w:numPr>
          <w:ilvl w:val="0"/>
          <w:numId w:val="1"/>
        </w:numPr>
        <w:ind w:left="284" w:hanging="284"/>
      </w:pPr>
      <w:r>
        <w:t xml:space="preserve">Discussione sul tema </w:t>
      </w:r>
    </w:p>
    <w:p w:rsidR="007E0438" w:rsidRDefault="007E0438" w:rsidP="007E0438"/>
    <w:p w:rsidR="007E0438" w:rsidRPr="007E0438" w:rsidRDefault="007E0438" w:rsidP="007E0438">
      <w:pPr>
        <w:rPr>
          <w:b/>
        </w:rPr>
      </w:pPr>
      <w:r w:rsidRPr="007E0438">
        <w:rPr>
          <w:b/>
        </w:rPr>
        <w:t>Approfondimento sul tema della non-equiprobabilità</w:t>
      </w:r>
    </w:p>
    <w:p w:rsidR="007E0438" w:rsidRDefault="007E0438" w:rsidP="006C28EE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pescare</w:t>
      </w:r>
      <w:proofErr w:type="gramEnd"/>
      <w:r>
        <w:t xml:space="preserve"> da un'urna con lo stesso numero di palline </w:t>
      </w:r>
      <w:r w:rsidR="008B41DC">
        <w:t xml:space="preserve">bianche e nere, con </w:t>
      </w:r>
      <w:r>
        <w:t>e senza rimessa</w:t>
      </w:r>
    </w:p>
    <w:p w:rsidR="008B41DC" w:rsidRDefault="008B41DC" w:rsidP="006C28EE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in</w:t>
      </w:r>
      <w:proofErr w:type="gramEnd"/>
      <w:r>
        <w:t xml:space="preserve"> un'urna ci sono schede con le lettere A, C, E, N che vengono estratte l'una dopo l'altra: è più probabile che, nell'ordine, formino una parola italiana o no?</w:t>
      </w:r>
    </w:p>
    <w:p w:rsidR="003A73DD" w:rsidRDefault="003A73DD" w:rsidP="006C28EE">
      <w:pPr>
        <w:pStyle w:val="Paragrafoelenco"/>
        <w:numPr>
          <w:ilvl w:val="0"/>
          <w:numId w:val="1"/>
        </w:numPr>
        <w:ind w:left="284" w:hanging="284"/>
      </w:pPr>
      <w:r>
        <w:t xml:space="preserve">Monthy Hall: utilizzando </w:t>
      </w:r>
      <w:proofErr w:type="gramStart"/>
      <w:r>
        <w:t>le</w:t>
      </w:r>
      <w:proofErr w:type="gramEnd"/>
      <w:r>
        <w:t xml:space="preserve"> applet verificare il successo delle tre strategie possibili (confermare sempre, scegliere a caso, cambiare sempre) </w:t>
      </w:r>
      <w:hyperlink r:id="rId5" w:history="1">
        <w:r w:rsidRPr="005B0940">
          <w:rPr>
            <w:rStyle w:val="Collegamentoipertestuale"/>
          </w:rPr>
          <w:t>http://members.shaw.ca/ron.blond/TLE/MONTY.APPLET.FRONTEND/MONTY.APPLET/index.html</w:t>
        </w:r>
      </w:hyperlink>
    </w:p>
    <w:p w:rsidR="00A360A5" w:rsidRDefault="000E300B" w:rsidP="006C28EE">
      <w:pPr>
        <w:pStyle w:val="Paragrafoelenco"/>
        <w:numPr>
          <w:ilvl w:val="0"/>
          <w:numId w:val="1"/>
        </w:numPr>
        <w:ind w:left="284" w:hanging="284"/>
      </w:pPr>
      <w:r>
        <w:t xml:space="preserve">Casi "estremi": p = 0, p = 1: far inventare situazioni in cui i casi estremi possono </w:t>
      </w:r>
      <w:proofErr w:type="gramStart"/>
      <w:r>
        <w:t>verificarsi</w:t>
      </w:r>
      <w:proofErr w:type="gramEnd"/>
      <w:r w:rsidR="005C0EC1">
        <w:t xml:space="preserve"> </w:t>
      </w:r>
    </w:p>
    <w:p w:rsidR="00A360A5" w:rsidRDefault="005C0EC1" w:rsidP="006C28EE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sul</w:t>
      </w:r>
      <w:proofErr w:type="gramEnd"/>
      <w:r>
        <w:t xml:space="preserve"> PC: quinconce a probabilità variabile. Prima chiedere che cosa cambierà, poi verificare </w:t>
      </w:r>
      <w:hyperlink r:id="rId6" w:history="1">
        <w:r w:rsidR="00BE6100" w:rsidRPr="005B0940">
          <w:rPr>
            <w:rStyle w:val="Collegamentoipertestuale"/>
          </w:rPr>
          <w:t>http://phet.colorado.edu/sims/plinko-probability/plin</w:t>
        </w:r>
        <w:r w:rsidR="00BE6100" w:rsidRPr="005B0940">
          <w:rPr>
            <w:rStyle w:val="Collegamentoipertestuale"/>
          </w:rPr>
          <w:t>k</w:t>
        </w:r>
        <w:r w:rsidR="00BE6100" w:rsidRPr="005B0940">
          <w:rPr>
            <w:rStyle w:val="Collegamentoipertestuale"/>
          </w:rPr>
          <w:t>o-probability_it.html</w:t>
        </w:r>
      </w:hyperlink>
      <w:r w:rsidR="00BE6100">
        <w:t xml:space="preserve"> </w:t>
      </w:r>
      <w:r w:rsidR="00A360A5">
        <w:rPr>
          <w:rStyle w:val="Collegamentoipertestuale"/>
          <w:color w:val="auto"/>
          <w:u w:val="none"/>
        </w:rPr>
        <w:br/>
      </w:r>
      <w:proofErr w:type="gramStart"/>
      <w:r w:rsidR="00A360A5">
        <w:t>(che</w:t>
      </w:r>
      <w:proofErr w:type="gramEnd"/>
      <w:r w:rsidR="00A360A5">
        <w:t xml:space="preserve"> ha un difetto: mostra l'istogramma prima dei lanci: possibile correggerlo?)</w:t>
      </w:r>
    </w:p>
    <w:p w:rsidR="00D914B3" w:rsidRDefault="00D914B3" w:rsidP="006C28EE">
      <w:pPr>
        <w:pStyle w:val="Paragrafoelenco"/>
        <w:numPr>
          <w:ilvl w:val="0"/>
          <w:numId w:val="1"/>
        </w:numPr>
        <w:ind w:left="284" w:hanging="284"/>
      </w:pPr>
      <w:r>
        <w:t>…</w:t>
      </w:r>
    </w:p>
    <w:p w:rsidR="007715BC" w:rsidRDefault="007715BC" w:rsidP="007715BC">
      <w:pPr>
        <w:rPr>
          <w:b/>
        </w:rPr>
      </w:pPr>
    </w:p>
    <w:p w:rsidR="000E300B" w:rsidRPr="00206ECB" w:rsidRDefault="00BE6100" w:rsidP="007715BC">
      <w:pPr>
        <w:rPr>
          <w:b/>
          <w:color w:val="FF0000"/>
        </w:rPr>
      </w:pPr>
      <w:bookmarkStart w:id="0" w:name="_GoBack"/>
      <w:r w:rsidRPr="00206ECB">
        <w:rPr>
          <w:b/>
          <w:color w:val="FF0000"/>
        </w:rPr>
        <w:t>Un pio desiderio?</w:t>
      </w:r>
      <w:r w:rsidRPr="00206ECB">
        <w:rPr>
          <w:color w:val="FF0000"/>
        </w:rPr>
        <w:t xml:space="preserve"> Sarebbe bello se </w:t>
      </w:r>
      <w:proofErr w:type="gramStart"/>
      <w:r w:rsidRPr="00206ECB">
        <w:rPr>
          <w:color w:val="FF0000"/>
        </w:rPr>
        <w:t>il</w:t>
      </w:r>
      <w:proofErr w:type="gramEnd"/>
      <w:r w:rsidRPr="00206ECB">
        <w:rPr>
          <w:color w:val="FF0000"/>
        </w:rPr>
        <w:t xml:space="preserve"> quinconce producesse suoni: quando una pallina arriva in fondo chiude una fotocellula che fa emettere un suono da un generatore. Se il numero di righe è </w:t>
      </w:r>
      <w:proofErr w:type="gramStart"/>
      <w:r w:rsidRPr="00206ECB">
        <w:rPr>
          <w:color w:val="FF0000"/>
        </w:rPr>
        <w:t>12</w:t>
      </w:r>
      <w:proofErr w:type="gramEnd"/>
      <w:r w:rsidRPr="00206ECB">
        <w:rPr>
          <w:color w:val="FF0000"/>
        </w:rPr>
        <w:t xml:space="preserve">, si può realizzare una ottava completa. Cambiando l'inclinazione </w:t>
      </w:r>
      <w:proofErr w:type="gramStart"/>
      <w:r w:rsidRPr="00206ECB">
        <w:rPr>
          <w:color w:val="FF0000"/>
        </w:rPr>
        <w:t>del quinconce</w:t>
      </w:r>
      <w:proofErr w:type="gramEnd"/>
      <w:r w:rsidRPr="00206ECB">
        <w:rPr>
          <w:color w:val="FF0000"/>
        </w:rPr>
        <w:t xml:space="preserve"> si possono avere </w:t>
      </w:r>
      <w:r w:rsidR="00D914B3" w:rsidRPr="00206ECB">
        <w:rPr>
          <w:color w:val="FF0000"/>
        </w:rPr>
        <w:t>"melodie" più basse o più alte.</w:t>
      </w:r>
    </w:p>
    <w:bookmarkEnd w:id="0"/>
    <w:p w:rsidR="008B41DC" w:rsidRDefault="008B41DC" w:rsidP="003A73DD">
      <w:pPr>
        <w:pStyle w:val="Paragrafoelenco"/>
      </w:pPr>
    </w:p>
    <w:p w:rsidR="007E0438" w:rsidRDefault="007E0438" w:rsidP="007E0438"/>
    <w:p w:rsidR="007E0438" w:rsidRDefault="007E0438" w:rsidP="007E0438"/>
    <w:sectPr w:rsidR="007E0438" w:rsidSect="007E043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03E5A"/>
    <w:multiLevelType w:val="hybridMultilevel"/>
    <w:tmpl w:val="C85E4498"/>
    <w:lvl w:ilvl="0" w:tplc="BAD617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</w:compat>
  <w:rsids>
    <w:rsidRoot w:val="00904D49"/>
    <w:rsid w:val="000E300B"/>
    <w:rsid w:val="00206ECB"/>
    <w:rsid w:val="003A73DD"/>
    <w:rsid w:val="003E7892"/>
    <w:rsid w:val="005C0EC1"/>
    <w:rsid w:val="006C28EE"/>
    <w:rsid w:val="00726A44"/>
    <w:rsid w:val="007715BC"/>
    <w:rsid w:val="007E0438"/>
    <w:rsid w:val="008B41DC"/>
    <w:rsid w:val="00904D49"/>
    <w:rsid w:val="00A360A5"/>
    <w:rsid w:val="00AB7965"/>
    <w:rsid w:val="00B121B5"/>
    <w:rsid w:val="00BE6100"/>
    <w:rsid w:val="00D914B3"/>
    <w:rsid w:val="00E91791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1791"/>
    <w:rPr>
      <w:sz w:val="24"/>
      <w:szCs w:val="24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7E0438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3A73DD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3A73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0438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3A73DD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3A73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embers.shaw.ca/ron.blond/TLE/MONTY.APPLET.FRONTEND/MONTY.APPLET/index.html" TargetMode="External"/><Relationship Id="rId6" Type="http://schemas.openxmlformats.org/officeDocument/2006/relationships/hyperlink" Target="http://phet.colorado.edu/sims/plinko-probability/plinko-probability_it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378</Words>
  <Characters>2158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Mainini</dc:creator>
  <cp:keywords/>
  <dc:description/>
  <cp:lastModifiedBy>Gianfranco Arrigo</cp:lastModifiedBy>
  <cp:revision>14</cp:revision>
  <dcterms:created xsi:type="dcterms:W3CDTF">2014-02-14T02:43:00Z</dcterms:created>
  <dcterms:modified xsi:type="dcterms:W3CDTF">2014-03-17T15:31:00Z</dcterms:modified>
  <cp:category/>
</cp:coreProperties>
</file>