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56992" w14:textId="77777777" w:rsidR="007C22CE" w:rsidRPr="007C22CE" w:rsidRDefault="007C22CE" w:rsidP="007C22CE">
      <w:pPr>
        <w:jc w:val="center"/>
        <w:rPr>
          <w:b/>
          <w:sz w:val="32"/>
          <w:szCs w:val="32"/>
        </w:rPr>
      </w:pPr>
      <w:r w:rsidRPr="007C22CE">
        <w:rPr>
          <w:b/>
          <w:sz w:val="32"/>
          <w:szCs w:val="32"/>
        </w:rPr>
        <w:t>Passeggiata magica su carte da gioco</w:t>
      </w:r>
    </w:p>
    <w:p w14:paraId="70AFCEB8" w14:textId="77777777" w:rsidR="007C22CE" w:rsidRDefault="007C22CE"/>
    <w:p w14:paraId="239A4A07" w14:textId="03A8C194" w:rsidR="007C22CE" w:rsidRDefault="0016404E">
      <w:r>
        <w:t>La matematica che sta dietro a</w:t>
      </w:r>
      <w:r w:rsidR="007C22CE">
        <w:t xml:space="preserve"> questo gioco è decisamente fuori dalla portata di un 6/15-enne,</w:t>
      </w:r>
    </w:p>
    <w:p w14:paraId="7116B8A5" w14:textId="77777777" w:rsidR="007C22CE" w:rsidRDefault="007C22CE">
      <w:r>
        <w:t>di conseguenza qui bisogna accontentarsi della meraviglia.</w:t>
      </w:r>
    </w:p>
    <w:p w14:paraId="0FB6846F" w14:textId="77777777" w:rsidR="007C22CE" w:rsidRDefault="007C22CE"/>
    <w:p w14:paraId="68035EC7" w14:textId="77777777" w:rsidR="007C22CE" w:rsidRPr="007C22CE" w:rsidRDefault="007C22CE">
      <w:pPr>
        <w:rPr>
          <w:b/>
          <w:sz w:val="28"/>
          <w:szCs w:val="28"/>
        </w:rPr>
      </w:pPr>
      <w:r w:rsidRPr="007C22CE">
        <w:rPr>
          <w:b/>
          <w:sz w:val="28"/>
          <w:szCs w:val="28"/>
        </w:rPr>
        <w:t>Gioco</w:t>
      </w:r>
    </w:p>
    <w:p w14:paraId="6457EAEE" w14:textId="7C16F70B" w:rsidR="007C22CE" w:rsidRDefault="007C22CE">
      <w:r>
        <w:t>Si dispongono le</w:t>
      </w:r>
      <w:r w:rsidR="00954936">
        <w:t xml:space="preserve"> 52 carte di un mazzo da Scala Q</w:t>
      </w:r>
      <w:r>
        <w:t xml:space="preserve">uaranta in fila e si separano le prime otto dalle altre. </w:t>
      </w:r>
      <w:r w:rsidR="00954936">
        <w:t>Il meravigliando</w:t>
      </w:r>
      <w:r>
        <w:t xml:space="preserve"> sceglie una carta tra le prime otto e </w:t>
      </w:r>
      <w:r w:rsidR="00954936">
        <w:t>conta</w:t>
      </w:r>
      <w:r>
        <w:t xml:space="preserve"> tante carte a partire da quella scelta quanto indicato dalla carta scelta, con l'avvertenza che </w:t>
      </w:r>
      <w:r w:rsidR="0016404E">
        <w:t xml:space="preserve">Asso = </w:t>
      </w:r>
      <w:r>
        <w:t>Re = Donna = Fante = 1.</w:t>
      </w:r>
    </w:p>
    <w:p w14:paraId="1BDCA938" w14:textId="3EE13909" w:rsidR="007C22CE" w:rsidRDefault="00954936">
      <w:r>
        <w:t>C</w:t>
      </w:r>
      <w:r w:rsidR="007C22CE">
        <w:t>ontinua a contare a partire da</w:t>
      </w:r>
      <w:r>
        <w:t>lla</w:t>
      </w:r>
      <w:r w:rsidR="007C22CE">
        <w:t xml:space="preserve"> </w:t>
      </w:r>
      <w:r>
        <w:t>carta</w:t>
      </w:r>
      <w:r w:rsidR="007C22CE">
        <w:t xml:space="preserve"> raggiunta fin che </w:t>
      </w:r>
      <w:r w:rsidR="00922B76">
        <w:t>può</w:t>
      </w:r>
      <w:r w:rsidR="007C22CE">
        <w:t>, cioè senza oltrepassare la 52-esima carta.</w:t>
      </w:r>
    </w:p>
    <w:p w14:paraId="7B548D60" w14:textId="58327B9E" w:rsidR="007C22CE" w:rsidRDefault="00954936">
      <w:r>
        <w:t>M</w:t>
      </w:r>
      <w:r w:rsidR="007C22CE">
        <w:t xml:space="preserve">ette un segnalino sull'ultima carta raggiunta e chiede ad un'altra persona di scegliere un'altra carta tra le prime otto: oh, meraviglia, "spessissimo" </w:t>
      </w:r>
      <w:r>
        <w:t xml:space="preserve">anche il secondo giocatore </w:t>
      </w:r>
      <w:r w:rsidR="007C22CE">
        <w:t>arriverà sulla carta con il segnalino.</w:t>
      </w:r>
      <w:r w:rsidR="00966D0F">
        <w:t xml:space="preserve"> O</w:t>
      </w:r>
      <w:r w:rsidR="00ED25E3">
        <w:t>vvio che la seconda persona debba</w:t>
      </w:r>
      <w:r w:rsidR="00966D0F">
        <w:t xml:space="preserve"> seguire lo stesso percorso nel contare le carte.</w:t>
      </w:r>
    </w:p>
    <w:p w14:paraId="78C901AA" w14:textId="77777777" w:rsidR="007C22CE" w:rsidRDefault="007C22CE">
      <w:r>
        <w:t>Il gioco può essere ripetuto chiedendo al pubblico di distribuire le carte come vuole.</w:t>
      </w:r>
    </w:p>
    <w:p w14:paraId="5251D875" w14:textId="203ECE2B" w:rsidR="007C22CE" w:rsidRDefault="007C22CE">
      <w:r>
        <w:t>Tanto per dare colore alla torta, si può dare al "mago" il diritto di scambiare di posto due carte (cosa del tutto inutile</w:t>
      </w:r>
      <w:r w:rsidR="00954936">
        <w:t xml:space="preserve">, ma che il "mago" eseguirà dopo un numero ragionevole di astrusi salamelecchi </w:t>
      </w:r>
      <w:r>
        <w:t>…)</w:t>
      </w:r>
    </w:p>
    <w:p w14:paraId="30D717B5" w14:textId="06499B0B" w:rsidR="00922B76" w:rsidRDefault="00954936">
      <w:r>
        <w:t>Per rendere il gioco più coinvolgente</w:t>
      </w:r>
      <w:r w:rsidR="00922B76">
        <w:t>, si può chiedere di giocarlo a una coppia di amiche, amici, fidanzati, coniugi, partner appartenenti alle 4 o 5 categorie di preferenze sessuali più frequenti</w:t>
      </w:r>
      <w:r w:rsidR="006C03E1">
        <w:t>,</w:t>
      </w:r>
      <w:r w:rsidR="00922B76">
        <w:t xml:space="preserve"> per "vaticinare" la robustezza del loro legame.</w:t>
      </w:r>
    </w:p>
    <w:p w14:paraId="46B54C5A" w14:textId="77777777" w:rsidR="007C22CE" w:rsidRDefault="007C22CE"/>
    <w:p w14:paraId="343EEB1E" w14:textId="77777777" w:rsidR="007C22CE" w:rsidRPr="007C22CE" w:rsidRDefault="007C22CE">
      <w:pPr>
        <w:rPr>
          <w:b/>
        </w:rPr>
      </w:pPr>
      <w:r w:rsidRPr="007C22CE">
        <w:rPr>
          <w:b/>
        </w:rPr>
        <w:t>Attrezzatura</w:t>
      </w:r>
    </w:p>
    <w:p w14:paraId="6CCEB03E" w14:textId="049CDB50" w:rsidR="007C22CE" w:rsidRPr="00F05571" w:rsidRDefault="007C22CE" w:rsidP="004466CB">
      <w:pPr>
        <w:pStyle w:val="Paragrafoelenco"/>
        <w:numPr>
          <w:ilvl w:val="0"/>
          <w:numId w:val="1"/>
        </w:numPr>
        <w:ind w:left="284" w:hanging="284"/>
        <w:rPr>
          <w:color w:val="000000"/>
        </w:rPr>
      </w:pPr>
      <w:r>
        <w:t xml:space="preserve">un mazzo di 52 megacarte, diciamo 50 </w:t>
      </w:r>
      <w:r w:rsidRPr="004466CB">
        <w:rPr>
          <w:rFonts w:ascii="Zapf Dingbats" w:hAnsi="Zapf Dingbats"/>
          <w:color w:val="000000"/>
          <w:sz w:val="20"/>
          <w:szCs w:val="20"/>
        </w:rPr>
        <w:t>✕</w:t>
      </w:r>
      <w:r w:rsidR="006C03E1">
        <w:rPr>
          <w:color w:val="000000"/>
        </w:rPr>
        <w:t></w:t>
      </w:r>
      <w:r w:rsidR="006C03E1">
        <w:rPr>
          <w:color w:val="000000"/>
        </w:rPr>
        <w:t>0</w:t>
      </w:r>
      <w:r w:rsidR="004466CB" w:rsidRPr="004466CB">
        <w:rPr>
          <w:color w:val="000000"/>
        </w:rPr>
        <w:t xml:space="preserve"> cm (grosso modo simile a un A4)</w:t>
      </w:r>
      <w:r w:rsidR="00F05571">
        <w:rPr>
          <w:color w:val="000000"/>
        </w:rPr>
        <w:t xml:space="preserve">, il che richiede </w:t>
      </w:r>
      <w:r w:rsidR="00F05571" w:rsidRPr="00F05571">
        <w:rPr>
          <w:color w:val="000000"/>
        </w:rPr>
        <w:t xml:space="preserve">una superficie di 8·(50+2) </w:t>
      </w:r>
      <w:r w:rsidR="00F05571" w:rsidRPr="00F05571">
        <w:rPr>
          <w:rFonts w:ascii="Zapf Dingbats" w:hAnsi="Zapf Dingbats"/>
          <w:color w:val="000000"/>
          <w:sz w:val="20"/>
          <w:szCs w:val="20"/>
        </w:rPr>
        <w:t>✕</w:t>
      </w:r>
      <w:r w:rsidR="00F05571" w:rsidRPr="00F05571">
        <w:rPr>
          <w:color w:val="000000"/>
        </w:rPr>
        <w:t xml:space="preserve"> 7·(70+2) = 416 </w:t>
      </w:r>
      <w:r w:rsidR="00F05571" w:rsidRPr="00F05571">
        <w:rPr>
          <w:rFonts w:ascii="Zapf Dingbats" w:hAnsi="Zapf Dingbats"/>
          <w:color w:val="000000"/>
          <w:sz w:val="20"/>
          <w:szCs w:val="20"/>
        </w:rPr>
        <w:t>✕</w:t>
      </w:r>
      <w:r w:rsidR="00F05571" w:rsidRPr="00F05571">
        <w:rPr>
          <w:color w:val="000000"/>
        </w:rPr>
        <w:t xml:space="preserve"> 504 cm </w:t>
      </w:r>
      <w:r w:rsidR="00F05571" w:rsidRPr="00F05571">
        <w:rPr>
          <w:rFonts w:eastAsia="Times New Roman"/>
          <w:color w:val="000000"/>
        </w:rPr>
        <w:t xml:space="preserve">≈ 4,2 </w:t>
      </w:r>
      <w:r w:rsidR="00F05571" w:rsidRPr="00F05571">
        <w:rPr>
          <w:rFonts w:ascii="Zapf Dingbats" w:hAnsi="Zapf Dingbats"/>
          <w:color w:val="000000"/>
          <w:sz w:val="20"/>
          <w:szCs w:val="20"/>
        </w:rPr>
        <w:t>✕</w:t>
      </w:r>
      <w:r w:rsidR="00F05571" w:rsidRPr="00F05571">
        <w:rPr>
          <w:color w:val="000000"/>
        </w:rPr>
        <w:t xml:space="preserve"> 5 m</w:t>
      </w:r>
      <w:r w:rsidR="0090626B">
        <w:rPr>
          <w:color w:val="000000"/>
        </w:rPr>
        <w:t xml:space="preserve"> se si dispongono le carte in un rettangolo di 8 </w:t>
      </w:r>
      <w:r w:rsidR="0090626B" w:rsidRPr="00F05571">
        <w:rPr>
          <w:rFonts w:ascii="Zapf Dingbats" w:hAnsi="Zapf Dingbats"/>
          <w:color w:val="000000"/>
          <w:sz w:val="20"/>
          <w:szCs w:val="20"/>
        </w:rPr>
        <w:t>✕</w:t>
      </w:r>
      <w:r w:rsidR="0090626B" w:rsidRPr="0090626B">
        <w:rPr>
          <w:color w:val="000000"/>
        </w:rPr>
        <w:t xml:space="preserve"> 6 +</w:t>
      </w:r>
      <w:r w:rsidR="0090626B">
        <w:rPr>
          <w:color w:val="000000"/>
        </w:rPr>
        <w:t xml:space="preserve"> </w:t>
      </w:r>
      <w:r w:rsidR="0090626B" w:rsidRPr="0090626B">
        <w:rPr>
          <w:color w:val="000000"/>
        </w:rPr>
        <w:t xml:space="preserve">4 </w:t>
      </w:r>
    </w:p>
    <w:p w14:paraId="504C2C44" w14:textId="77777777" w:rsidR="004466CB" w:rsidRDefault="004466CB" w:rsidP="004466CB">
      <w:pPr>
        <w:pStyle w:val="Paragrafoelenco"/>
        <w:numPr>
          <w:ilvl w:val="0"/>
          <w:numId w:val="1"/>
        </w:numPr>
        <w:ind w:left="284" w:hanging="284"/>
      </w:pPr>
      <w:r>
        <w:t>due segnalini, per esempio due pezzi degli scacchi di quelli utilizzati nelle piazze</w:t>
      </w:r>
    </w:p>
    <w:p w14:paraId="154AFC5B" w14:textId="77777777" w:rsidR="004466CB" w:rsidRDefault="004466CB" w:rsidP="004466CB"/>
    <w:p w14:paraId="78BFE5C1" w14:textId="77777777" w:rsidR="00922B76" w:rsidRDefault="00922B76" w:rsidP="004466CB"/>
    <w:p w14:paraId="74DE0DE1" w14:textId="77777777" w:rsidR="00922B76" w:rsidRPr="00954936" w:rsidRDefault="00922B76" w:rsidP="004466CB">
      <w:pPr>
        <w:rPr>
          <w:sz w:val="28"/>
          <w:szCs w:val="28"/>
        </w:rPr>
      </w:pPr>
      <w:r w:rsidRPr="00954936">
        <w:rPr>
          <w:b/>
          <w:sz w:val="28"/>
          <w:szCs w:val="28"/>
        </w:rPr>
        <w:t>Tentativo di un inesperto di giustificare la "meraviglia"</w:t>
      </w:r>
    </w:p>
    <w:p w14:paraId="05C758D1" w14:textId="77777777" w:rsidR="00922B76" w:rsidRDefault="00922B76" w:rsidP="00922B76">
      <w:r>
        <w:t>L’idea base è che i percorsi che si possono seguire si sovrappongono, ed è alta la probabilità di cadere sul percorso che conduce dove indicato dal “mago”.</w:t>
      </w:r>
    </w:p>
    <w:p w14:paraId="4BA708F1" w14:textId="77777777" w:rsidR="00922B76" w:rsidRDefault="00922B76" w:rsidP="00922B76"/>
    <w:p w14:paraId="620ED62C" w14:textId="77777777" w:rsidR="00922B76" w:rsidRDefault="00922B76" w:rsidP="00922B76">
      <w:r>
        <w:t>Con 8 carte sulla prima riga, la posizione media della carta iniziale è</w:t>
      </w:r>
    </w:p>
    <w:p w14:paraId="6E3B40E8" w14:textId="77777777" w:rsidR="00922B76" w:rsidRDefault="00922B76" w:rsidP="00922B76">
      <w:r>
        <w:t>(1+2+3+4+5+6+7+8)/8 = 4,5</w:t>
      </w:r>
    </w:p>
    <w:p w14:paraId="7235E5D6" w14:textId="77777777" w:rsidR="00922B76" w:rsidRDefault="00922B76" w:rsidP="00922B76">
      <w:r>
        <w:t>La lunghezza media di ogni conteggio è</w:t>
      </w:r>
    </w:p>
    <w:p w14:paraId="18BF2FC4" w14:textId="24A12AD2" w:rsidR="00922B76" w:rsidRDefault="00922B76" w:rsidP="00922B76">
      <w:r>
        <w:t>(1+2+3+4+5+6+7+8+9+10+1+1+1)</w:t>
      </w:r>
      <w:r w:rsidR="00D509BA">
        <w:t xml:space="preserve"> </w:t>
      </w:r>
      <w:r>
        <w:t>/</w:t>
      </w:r>
      <w:r w:rsidR="00D509BA">
        <w:t xml:space="preserve"> </w:t>
      </w:r>
      <w:r>
        <w:t>13 = 58/13</w:t>
      </w:r>
    </w:p>
    <w:p w14:paraId="799830C4" w14:textId="1B329D57" w:rsidR="00922B76" w:rsidRDefault="00922B76" w:rsidP="00922B76">
      <w:r>
        <w:t xml:space="preserve">La probabilità di cadere sulla stessa carta è dunque di </w:t>
      </w:r>
      <w:r w:rsidR="00C14660">
        <w:t xml:space="preserve">p = </w:t>
      </w:r>
      <w:r>
        <w:t>13/58</w:t>
      </w:r>
    </w:p>
    <w:p w14:paraId="5E93C2BE" w14:textId="77777777" w:rsidR="00922B76" w:rsidRDefault="00922B76" w:rsidP="00922B76">
      <w:r>
        <w:t>Il numero medio di carte che si raggiungeranno dopo aver scelto la prima è</w:t>
      </w:r>
    </w:p>
    <w:p w14:paraId="65A2D075" w14:textId="4B028AE2" w:rsidR="00922B76" w:rsidRDefault="00922B76" w:rsidP="00922B76">
      <w:r>
        <w:t>(52</w:t>
      </w:r>
      <w:r w:rsidR="00D509BA">
        <w:t xml:space="preserve"> </w:t>
      </w:r>
      <w:r>
        <w:t>-</w:t>
      </w:r>
      <w:r w:rsidR="00D509BA">
        <w:t xml:space="preserve"> </w:t>
      </w:r>
      <w:r>
        <w:t>4,5)</w:t>
      </w:r>
      <w:r w:rsidR="00D509BA">
        <w:t xml:space="preserve"> </w:t>
      </w:r>
      <w:r>
        <w:t>/</w:t>
      </w:r>
      <w:r w:rsidR="00D509BA">
        <w:t xml:space="preserve"> </w:t>
      </w:r>
      <w:r>
        <w:t>(58/13)</w:t>
      </w:r>
      <w:r w:rsidR="00ED5C51">
        <w:t xml:space="preserve"> = k</w:t>
      </w:r>
      <w:r>
        <w:t>.</w:t>
      </w:r>
    </w:p>
    <w:p w14:paraId="322405C0" w14:textId="77777777" w:rsidR="00922B76" w:rsidRDefault="00922B76" w:rsidP="00922B76">
      <w:r>
        <w:t>Di conseguenza la probabilità di “sbagliare” tutte le carte è</w:t>
      </w:r>
    </w:p>
    <w:p w14:paraId="2AFD6A26" w14:textId="77777777" w:rsidR="00922B76" w:rsidRDefault="00ED5C51" w:rsidP="00922B76">
      <w:r>
        <w:t xml:space="preserve">q = </w:t>
      </w:r>
      <w:r w:rsidR="00922B76">
        <w:t xml:space="preserve">(7/8) · (1 – </w:t>
      </w:r>
      <w:r>
        <w:t>13/58</w:t>
      </w:r>
      <w:r w:rsidR="00922B76">
        <w:t>)</w:t>
      </w:r>
      <w:r>
        <w:rPr>
          <w:vertAlign w:val="superscript"/>
        </w:rPr>
        <w:t>k</w:t>
      </w:r>
      <w:r w:rsidR="00922B76">
        <w:t>.</w:t>
      </w:r>
    </w:p>
    <w:p w14:paraId="56DDEDA6" w14:textId="77777777" w:rsidR="00ED5C51" w:rsidRPr="00ED5C51" w:rsidRDefault="00ED5C51" w:rsidP="00ED5C51">
      <w:pPr>
        <w:rPr>
          <w:rFonts w:eastAsia="Times New Roman"/>
          <w:color w:val="000000"/>
        </w:rPr>
      </w:pPr>
      <w:r w:rsidRPr="00ED5C51">
        <w:t xml:space="preserve">Fatti i debiti calcoli, risulta q = </w:t>
      </w:r>
      <w:r w:rsidRPr="00ED5C51">
        <w:rPr>
          <w:rFonts w:eastAsia="Times New Roman"/>
          <w:color w:val="000000"/>
        </w:rPr>
        <w:t>0.058693938</w:t>
      </w:r>
      <w:r>
        <w:rPr>
          <w:rFonts w:eastAsia="Times New Roman"/>
          <w:color w:val="000000"/>
        </w:rPr>
        <w:t xml:space="preserve"> ≈ 0,06 = 6%</w:t>
      </w:r>
    </w:p>
    <w:p w14:paraId="1AF2DBD7" w14:textId="77777777" w:rsidR="00922B76" w:rsidRDefault="00922B76" w:rsidP="00922B76">
      <w:r>
        <w:t>Quindi il gioco NON funziona sempre, solo circa 9</w:t>
      </w:r>
      <w:r w:rsidR="00ED5C51">
        <w:t>4</w:t>
      </w:r>
      <w:r>
        <w:t xml:space="preserve"> volte su 100.</w:t>
      </w:r>
    </w:p>
    <w:p w14:paraId="0DBE65DE" w14:textId="77777777" w:rsidR="00C14660" w:rsidRDefault="00C14660" w:rsidP="00922B76"/>
    <w:p w14:paraId="5C56BC14" w14:textId="14A47416" w:rsidR="00C14660" w:rsidRDefault="00C14660" w:rsidP="00922B76">
      <w:r>
        <w:t xml:space="preserve">Se si assegna </w:t>
      </w:r>
      <w:r w:rsidR="00D509BA">
        <w:t xml:space="preserve">il </w:t>
      </w:r>
      <w:r>
        <w:t>valore 1 anche al 10 (somma delle cifre) si ha:</w:t>
      </w:r>
      <w:bookmarkStart w:id="0" w:name="_GoBack"/>
      <w:bookmarkEnd w:id="0"/>
    </w:p>
    <w:p w14:paraId="4CD6F4BF" w14:textId="703F51AE" w:rsidR="00D509BA" w:rsidRPr="00D509BA" w:rsidRDefault="00C14660" w:rsidP="00D509BA">
      <w:pPr>
        <w:rPr>
          <w:rFonts w:eastAsia="Times New Roman"/>
          <w:color w:val="000000"/>
        </w:rPr>
      </w:pPr>
      <w:r>
        <w:t>p = 13/49     ;     k = (52</w:t>
      </w:r>
      <w:r w:rsidR="00D509BA">
        <w:t xml:space="preserve"> </w:t>
      </w:r>
      <w:r>
        <w:t>-</w:t>
      </w:r>
      <w:r w:rsidR="00D509BA">
        <w:t xml:space="preserve"> </w:t>
      </w:r>
      <w:r>
        <w:t>4,5)</w:t>
      </w:r>
      <w:r w:rsidR="00D509BA">
        <w:t xml:space="preserve"> </w:t>
      </w:r>
      <w:r>
        <w:t>/</w:t>
      </w:r>
      <w:r w:rsidR="00D509BA">
        <w:t xml:space="preserve"> (49/13)     ;     q = (7/8) · (1 – 13/49)</w:t>
      </w:r>
      <w:r w:rsidR="00D509BA" w:rsidRPr="00D509BA">
        <w:rPr>
          <w:vertAlign w:val="superscript"/>
        </w:rPr>
        <w:t>k</w:t>
      </w:r>
      <w:r w:rsidR="00D509BA" w:rsidRPr="00D509BA">
        <w:t xml:space="preserve">  </w:t>
      </w:r>
      <w:r w:rsidR="00D509BA">
        <w:rPr>
          <w:rFonts w:eastAsia="Times New Roman"/>
          <w:color w:val="000000"/>
        </w:rPr>
        <w:t>≈</w:t>
      </w:r>
      <w:r w:rsidR="00D509BA" w:rsidRPr="00D509BA">
        <w:t xml:space="preserve"> </w:t>
      </w:r>
      <w:r w:rsidR="00D509BA" w:rsidRPr="00D509BA">
        <w:rPr>
          <w:rFonts w:eastAsia="Times New Roman"/>
          <w:color w:val="000000"/>
        </w:rPr>
        <w:t>0.017975282</w:t>
      </w:r>
      <w:r w:rsidR="00D509BA">
        <w:rPr>
          <w:rFonts w:eastAsia="Times New Roman"/>
          <w:color w:val="000000"/>
        </w:rPr>
        <w:t xml:space="preserve"> </w:t>
      </w:r>
      <w:r w:rsidR="00D509BA">
        <w:rPr>
          <w:rFonts w:eastAsia="Times New Roman"/>
          <w:color w:val="000000"/>
        </w:rPr>
        <w:t>≈</w:t>
      </w:r>
      <w:r w:rsidR="00D509BA">
        <w:rPr>
          <w:rFonts w:eastAsia="Times New Roman"/>
          <w:color w:val="000000"/>
        </w:rPr>
        <w:t xml:space="preserve"> 2%</w:t>
      </w:r>
    </w:p>
    <w:p w14:paraId="7FCACC85" w14:textId="11235C9C" w:rsidR="00C14660" w:rsidRPr="00D509BA" w:rsidRDefault="00D509BA" w:rsidP="00922B76">
      <w:r w:rsidRPr="00D509BA">
        <w:t xml:space="preserve">e </w:t>
      </w:r>
      <w:r>
        <w:t>si va praticamente sul sicuro.</w:t>
      </w:r>
    </w:p>
    <w:p w14:paraId="71E8751C" w14:textId="77777777" w:rsidR="00ED5C51" w:rsidRDefault="00ED5C51" w:rsidP="00922B76"/>
    <w:p w14:paraId="7DE1A13D" w14:textId="77777777" w:rsidR="00ED5C51" w:rsidRDefault="00ED5C51" w:rsidP="00922B76"/>
    <w:p w14:paraId="47FE352B" w14:textId="06F62D97" w:rsidR="00922B76" w:rsidRPr="00F05571" w:rsidRDefault="00ED5C51" w:rsidP="004466CB">
      <w:pPr>
        <w:rPr>
          <w:b/>
          <w:color w:val="FF0000"/>
        </w:rPr>
      </w:pPr>
      <w:r w:rsidRPr="00F05571">
        <w:rPr>
          <w:b/>
          <w:color w:val="FF0000"/>
        </w:rPr>
        <w:t xml:space="preserve">Funziona </w:t>
      </w:r>
      <w:r w:rsidR="00393C1E" w:rsidRPr="00F05571">
        <w:rPr>
          <w:b/>
          <w:color w:val="FF0000"/>
        </w:rPr>
        <w:t>il mio tentativo di</w:t>
      </w:r>
      <w:r w:rsidRPr="00F05571">
        <w:rPr>
          <w:b/>
          <w:color w:val="FF0000"/>
        </w:rPr>
        <w:t xml:space="preserve"> giustificazione?</w:t>
      </w:r>
    </w:p>
    <w:sectPr w:rsidR="00922B76" w:rsidRPr="00F05571" w:rsidSect="007C22CE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panose1 w:val="05020102010704020609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03EFD"/>
    <w:multiLevelType w:val="hybridMultilevel"/>
    <w:tmpl w:val="83A27FB6"/>
    <w:lvl w:ilvl="0" w:tplc="2CB8EAB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2CE"/>
    <w:rsid w:val="0016404E"/>
    <w:rsid w:val="00393C1E"/>
    <w:rsid w:val="004466CB"/>
    <w:rsid w:val="006C03E1"/>
    <w:rsid w:val="00726A44"/>
    <w:rsid w:val="007C22CE"/>
    <w:rsid w:val="008D339F"/>
    <w:rsid w:val="0090626B"/>
    <w:rsid w:val="00922B76"/>
    <w:rsid w:val="00954936"/>
    <w:rsid w:val="00966D0F"/>
    <w:rsid w:val="00C14660"/>
    <w:rsid w:val="00D509BA"/>
    <w:rsid w:val="00ED25E3"/>
    <w:rsid w:val="00ED5C51"/>
    <w:rsid w:val="00F0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B8B6D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6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46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414</Words>
  <Characters>2360</Characters>
  <Application>Microsoft Macintosh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Mainini</dc:creator>
  <cp:keywords/>
  <dc:description/>
  <cp:lastModifiedBy>Giorgio Mainini</cp:lastModifiedBy>
  <cp:revision>10</cp:revision>
  <dcterms:created xsi:type="dcterms:W3CDTF">2014-02-20T02:39:00Z</dcterms:created>
  <dcterms:modified xsi:type="dcterms:W3CDTF">2014-02-20T03:52:00Z</dcterms:modified>
</cp:coreProperties>
</file>